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66" w:rsidRDefault="00DB3066" w:rsidP="00DB3066">
      <w:pPr>
        <w:pStyle w:val="PlainText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TECHNICKÁ ČÁST ZADÁVACÍ DOKUMENTACE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</w:p>
    <w:p w:rsidR="00DB3066" w:rsidRPr="009A5FD3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b/>
          <w:sz w:val="22"/>
          <w:szCs w:val="22"/>
        </w:rPr>
      </w:pPr>
      <w:r w:rsidRPr="009A5FD3">
        <w:rPr>
          <w:rFonts w:asciiTheme="minorHAnsi" w:hAnsiTheme="minorHAnsi" w:cs="Arial"/>
          <w:b/>
          <w:sz w:val="22"/>
          <w:szCs w:val="22"/>
        </w:rPr>
        <w:t>IDENTIFIKACE ZAKÁZKY A ZADAVATELE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veřejné zakázky:</w:t>
      </w:r>
      <w:r>
        <w:rPr>
          <w:rFonts w:asciiTheme="minorHAnsi" w:hAnsiTheme="minorHAnsi" w:cs="Arial"/>
          <w:sz w:val="22"/>
          <w:szCs w:val="22"/>
        </w:rPr>
        <w:tab/>
        <w:t>Novostavba jídelny s družinou a stavební úpravy ZŠ a MŠ Bory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Název zadavatele:</w:t>
      </w:r>
      <w:r>
        <w:rPr>
          <w:rFonts w:asciiTheme="minorHAnsi" w:hAnsiTheme="minorHAnsi" w:cs="Arial"/>
          <w:sz w:val="22"/>
          <w:szCs w:val="22"/>
        </w:rPr>
        <w:tab/>
        <w:t>Obec Bory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Sídlo zadavatele:</w:t>
      </w:r>
      <w:r>
        <w:rPr>
          <w:rFonts w:asciiTheme="minorHAnsi" w:hAnsiTheme="minorHAnsi" w:cs="Arial"/>
          <w:sz w:val="22"/>
          <w:szCs w:val="22"/>
        </w:rPr>
        <w:tab/>
        <w:t>č. p. 232, 594 61 Bory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  <w:t>00294055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veřejné zakázky:</w:t>
      </w:r>
      <w:r>
        <w:rPr>
          <w:rFonts w:asciiTheme="minorHAnsi" w:hAnsiTheme="minorHAnsi" w:cs="Arial"/>
          <w:sz w:val="22"/>
          <w:szCs w:val="22"/>
        </w:rPr>
        <w:tab/>
        <w:t>podlimitní na stavební práce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Druh zadávacího řízení:</w:t>
      </w:r>
      <w:r>
        <w:rPr>
          <w:rFonts w:asciiTheme="minorHAnsi" w:hAnsiTheme="minorHAnsi" w:cs="Arial"/>
          <w:sz w:val="22"/>
          <w:szCs w:val="22"/>
        </w:rPr>
        <w:tab/>
        <w:t xml:space="preserve">zjednodušené podlimitní řízení </w:t>
      </w:r>
    </w:p>
    <w:p w:rsidR="00DB3066" w:rsidRDefault="00DB3066" w:rsidP="00DB3066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</w:p>
    <w:p w:rsidR="00DB3066" w:rsidRDefault="00DB3066" w:rsidP="00DB3066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Zadavatel si tímto dovoluje dodavatelům oznámit, že vzhledem k velikosti technické části zadávací dokumentace a omezení maximální velikosti souboru uveřejňovaného na profilu zadavatele, bude technická část zadávací dokumentace poskytnuta dodavatelům na požádání skrze úschovnu. </w:t>
      </w:r>
      <w:bookmarkStart w:id="0" w:name="_GoBack"/>
      <w:bookmarkEnd w:id="0"/>
      <w:r>
        <w:rPr>
          <w:rFonts w:asciiTheme="minorHAnsi" w:hAnsiTheme="minorHAnsi" w:cs="Arial"/>
          <w:sz w:val="22"/>
          <w:szCs w:val="22"/>
        </w:rPr>
        <w:t xml:space="preserve"> </w:t>
      </w:r>
    </w:p>
    <w:p w:rsidR="00550F83" w:rsidRDefault="00550F83"/>
    <w:sectPr w:rsidR="00550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AF"/>
    <w:rsid w:val="00282AAF"/>
    <w:rsid w:val="00550F83"/>
    <w:rsid w:val="00D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B306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B3066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B3066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B3066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546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Mikula</dc:creator>
  <cp:keywords/>
  <dc:description/>
  <cp:lastModifiedBy>Tomáš Mikula</cp:lastModifiedBy>
  <cp:revision>2</cp:revision>
  <dcterms:created xsi:type="dcterms:W3CDTF">2025-05-05T07:36:00Z</dcterms:created>
  <dcterms:modified xsi:type="dcterms:W3CDTF">2025-05-05T07:39:00Z</dcterms:modified>
</cp:coreProperties>
</file>